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page" w:tblpX="6961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D068D0" w:rsidRPr="005B7B4F" w:rsidTr="00DB1E17">
        <w:tc>
          <w:tcPr>
            <w:tcW w:w="4673" w:type="dxa"/>
          </w:tcPr>
          <w:p w:rsidR="00D068D0" w:rsidRPr="00BC0188" w:rsidRDefault="00D068D0" w:rsidP="00DB1E17"/>
        </w:tc>
      </w:tr>
      <w:tr w:rsidR="00332FE8" w:rsidTr="00332FE8">
        <w:tc>
          <w:tcPr>
            <w:tcW w:w="4673" w:type="dxa"/>
            <w:hideMark/>
          </w:tcPr>
          <w:p w:rsidR="00332FE8" w:rsidRDefault="00332FE8" w:rsidP="00A04C63">
            <w:r>
              <w:rPr>
                <w:b/>
              </w:rPr>
              <w:t>Сайт:</w:t>
            </w:r>
            <w:r>
              <w:t xml:space="preserve"> </w:t>
            </w:r>
            <w:hyperlink r:id="rId5" w:history="1">
              <w:r>
                <w:rPr>
                  <w:rStyle w:val="a6"/>
                  <w:lang w:val="en-US"/>
                </w:rPr>
                <w:t>http</w:t>
              </w:r>
              <w:r>
                <w:rPr>
                  <w:rStyle w:val="a6"/>
                </w:rPr>
                <w:t>://</w:t>
              </w:r>
              <w:proofErr w:type="spellStart"/>
              <w:r>
                <w:rPr>
                  <w:rStyle w:val="a6"/>
                  <w:lang w:val="en-US"/>
                </w:rPr>
                <w:t>antaltech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  <w:lang w:val="en-US"/>
                </w:rPr>
                <w:t>ru</w:t>
              </w:r>
              <w:proofErr w:type="spellEnd"/>
              <w:r>
                <w:rPr>
                  <w:rStyle w:val="a6"/>
                </w:rPr>
                <w:t>/</w:t>
              </w:r>
            </w:hyperlink>
          </w:p>
          <w:p w:rsidR="00332FE8" w:rsidRDefault="00332FE8" w:rsidP="00A04C63"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:</w:t>
            </w:r>
            <w:r>
              <w:t xml:space="preserve"> </w:t>
            </w:r>
            <w:hyperlink r:id="rId6" w:history="1">
              <w:r>
                <w:rPr>
                  <w:rStyle w:val="a6"/>
                  <w:lang w:val="en-US"/>
                </w:rPr>
                <w:t>help</w:t>
              </w:r>
              <w:r>
                <w:rPr>
                  <w:rStyle w:val="a6"/>
                </w:rPr>
                <w:t>@</w:t>
              </w:r>
              <w:proofErr w:type="spellStart"/>
              <w:r>
                <w:rPr>
                  <w:rStyle w:val="a6"/>
                  <w:lang w:val="en-US"/>
                </w:rPr>
                <w:t>antaltech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:rsidR="00332FE8" w:rsidRDefault="00332FE8" w:rsidP="00A04C63">
            <w:pPr>
              <w:rPr>
                <w:bCs/>
              </w:rPr>
            </w:pPr>
            <w:r>
              <w:rPr>
                <w:b/>
              </w:rPr>
              <w:t>Городской тел.:</w:t>
            </w:r>
            <w:r>
              <w:t xml:space="preserve"> </w:t>
            </w:r>
            <w:r>
              <w:rPr>
                <w:bCs/>
              </w:rPr>
              <w:t>+7 (499) 272 4569</w:t>
            </w:r>
          </w:p>
          <w:p w:rsidR="00332FE8" w:rsidRDefault="00332FE8" w:rsidP="00A04C63">
            <w:r>
              <w:rPr>
                <w:b/>
                <w:bCs/>
              </w:rPr>
              <w:t>Мобильный тел.:</w:t>
            </w:r>
            <w:r>
              <w:rPr>
                <w:bCs/>
              </w:rPr>
              <w:t xml:space="preserve"> +7 (926) 399 07 71</w:t>
            </w:r>
          </w:p>
        </w:tc>
      </w:tr>
    </w:tbl>
    <w:p w:rsidR="00D068D0" w:rsidRDefault="00D068D0" w:rsidP="00D06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E8" w:rsidRDefault="00332FE8" w:rsidP="00D06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D0" w:rsidRPr="00D068D0" w:rsidRDefault="00D068D0" w:rsidP="00D06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Вашему вниманию недорогие надёжные импульсные источники питания и </w:t>
      </w:r>
      <w:proofErr w:type="gramStart"/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ИБП(</w:t>
      </w:r>
      <w:proofErr w:type="gramEnd"/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бесперебойного питания). Так же Вы можете заказать у нас продукцию </w:t>
      </w:r>
      <w:r w:rsidRPr="00D06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Сименс, АВВ, Ш</w:t>
      </w:r>
      <w:bookmarkStart w:id="0" w:name="_GoBack"/>
      <w:bookmarkEnd w:id="0"/>
      <w:r w:rsidRPr="00D06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найдер, </w:t>
      </w:r>
      <w:proofErr w:type="spellStart"/>
      <w:r w:rsidRPr="00D06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Финдер</w:t>
      </w:r>
      <w:proofErr w:type="spellEnd"/>
      <w:r w:rsidRPr="00D06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Феникс, Итон, КЭАЗ, ИЭК, ЭКФ</w:t>
      </w: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кабельную продукцию российских и зарубежных заводов.</w:t>
      </w:r>
    </w:p>
    <w:p w:rsidR="00D068D0" w:rsidRPr="00D068D0" w:rsidRDefault="00D068D0" w:rsidP="00D06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8D0" w:rsidRPr="00D068D0" w:rsidRDefault="00D068D0" w:rsidP="00D06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Конкурентные преимущества предлагаемых источников питания:</w:t>
      </w:r>
    </w:p>
    <w:p w:rsidR="00D068D0" w:rsidRPr="00D068D0" w:rsidRDefault="00D068D0" w:rsidP="00D06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-Выходное напряжение выставляется потенциометром в диапазоне 12В-24В;</w:t>
      </w:r>
    </w:p>
    <w:p w:rsidR="00D068D0" w:rsidRPr="00D068D0" w:rsidRDefault="00D068D0" w:rsidP="00D06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-блоки питания работают при превышении нагрузки на 25%;</w:t>
      </w:r>
    </w:p>
    <w:p w:rsidR="00D068D0" w:rsidRPr="00D068D0" w:rsidRDefault="00D068D0" w:rsidP="00D06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-миниатюрный алюминиевый корпус позволяет крепить БП на DIN -рейку;</w:t>
      </w:r>
    </w:p>
    <w:p w:rsidR="00D068D0" w:rsidRPr="00D068D0" w:rsidRDefault="00D068D0" w:rsidP="00D06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-автоматическая защита от перегрузок и КЗ, индикация режимов работы;</w:t>
      </w:r>
    </w:p>
    <w:p w:rsidR="00D068D0" w:rsidRPr="00D068D0" w:rsidRDefault="00D068D0" w:rsidP="00D06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D0">
        <w:rPr>
          <w:rFonts w:ascii="Times New Roman" w:eastAsia="Times New Roman" w:hAnsi="Times New Roman" w:cs="Times New Roman"/>
          <w:sz w:val="24"/>
          <w:szCs w:val="24"/>
          <w:lang w:eastAsia="ru-RU"/>
        </w:rPr>
        <w:t>-гарантия 3 года.</w:t>
      </w:r>
    </w:p>
    <w:tbl>
      <w:tblPr>
        <w:tblW w:w="105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425"/>
        <w:gridCol w:w="2441"/>
        <w:gridCol w:w="1662"/>
        <w:gridCol w:w="1574"/>
      </w:tblGrid>
      <w:tr w:rsidR="00D068D0" w:rsidRPr="00D068D0" w:rsidTr="00D068D0">
        <w:trPr>
          <w:trHeight w:val="327"/>
          <w:tblCellSpacing w:w="15" w:type="dxa"/>
          <w:jc w:val="center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модели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Цена с НДС 18%, 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8D0" w:rsidRPr="00D068D0" w:rsidRDefault="00D068D0" w:rsidP="00D0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8D0" w:rsidRPr="00D068D0" w:rsidRDefault="00D068D0" w:rsidP="00D0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Uвых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Pвых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068D0" w:rsidRPr="00D068D0" w:rsidTr="00D068D0">
        <w:trPr>
          <w:trHeight w:val="176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18W/12-24V/78AL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Регулируемое в диапазоне</w:t>
            </w:r>
          </w:p>
          <w:p w:rsidR="00D068D0" w:rsidRPr="00D068D0" w:rsidRDefault="00D068D0" w:rsidP="00D068D0">
            <w:pPr>
              <w:spacing w:before="100" w:beforeAutospacing="1" w:after="0" w:line="1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  ÷ 24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1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1,5А ÷ 0,75А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1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 Вт</w:t>
            </w:r>
          </w:p>
        </w:tc>
      </w:tr>
      <w:tr w:rsidR="00D068D0" w:rsidRPr="00D068D0" w:rsidTr="00D068D0">
        <w:trPr>
          <w:trHeight w:val="268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36W/12-24V/95AL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8D0" w:rsidRPr="00D068D0" w:rsidRDefault="00D068D0" w:rsidP="00D0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  ÷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1,5А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 Вт</w:t>
            </w:r>
          </w:p>
        </w:tc>
      </w:tr>
      <w:tr w:rsidR="00D068D0" w:rsidRPr="00D068D0" w:rsidTr="00D068D0">
        <w:trPr>
          <w:trHeight w:val="269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50W/12-24V/120AL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8D0" w:rsidRPr="00D068D0" w:rsidRDefault="00D068D0" w:rsidP="00D0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4,16А ÷ 2,08А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Вт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75W/12-24V/140AL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68D0" w:rsidRPr="00D068D0" w:rsidRDefault="00D068D0" w:rsidP="00D0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6,3А ÷ 3,12А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Вт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DIN-</w:t>
            </w: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holder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Поставляется в комплекте с БП</w:t>
            </w:r>
          </w:p>
        </w:tc>
      </w:tr>
      <w:tr w:rsidR="00D068D0" w:rsidRPr="00D068D0" w:rsidTr="00D068D0">
        <w:trPr>
          <w:trHeight w:val="444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120W/12V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120 Вт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150W/24VНовинка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6,25А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150 Вт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240W/12V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240 Вт</w:t>
            </w:r>
          </w:p>
        </w:tc>
      </w:tr>
      <w:tr w:rsidR="00D068D0" w:rsidRPr="00D068D0" w:rsidTr="00D068D0">
        <w:trPr>
          <w:trHeight w:val="479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12W/12-24V/DIN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  ÷ 24 В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регулируемое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  ÷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0,5А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12Вт</w:t>
            </w:r>
          </w:p>
        </w:tc>
      </w:tr>
      <w:tr w:rsidR="00D068D0" w:rsidRPr="00D068D0" w:rsidTr="00D068D0">
        <w:trPr>
          <w:trHeight w:val="273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36W/12-24V/DIN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  ÷ 24 В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регулируемое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proofErr w:type="gram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  ÷</w:t>
            </w:r>
            <w:proofErr w:type="gram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1,5А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36Вт</w:t>
            </w:r>
          </w:p>
        </w:tc>
      </w:tr>
      <w:tr w:rsidR="00D068D0" w:rsidRPr="00D068D0" w:rsidTr="00D068D0">
        <w:trPr>
          <w:trHeight w:val="452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ИБПUPS 30W </w:t>
            </w: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13,8В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1,5А,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Iзар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0,2А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Вт</w:t>
            </w:r>
          </w:p>
        </w:tc>
      </w:tr>
      <w:tr w:rsidR="00D068D0" w:rsidRPr="00D068D0" w:rsidTr="00D068D0">
        <w:trPr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ИБПUPS45W </w:t>
            </w: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13,8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2,5А,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Iзар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0,35А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 Вт</w:t>
            </w:r>
          </w:p>
        </w:tc>
      </w:tr>
      <w:tr w:rsidR="00D068D0" w:rsidRPr="00D068D0" w:rsidTr="00D068D0">
        <w:trPr>
          <w:trHeight w:val="457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ИБПUPS75W </w:t>
            </w: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13,8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5А,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Iзар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0,9А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Вт</w:t>
            </w:r>
          </w:p>
        </w:tc>
      </w:tr>
      <w:tr w:rsidR="00D068D0" w:rsidRPr="00D068D0" w:rsidTr="00D068D0">
        <w:trPr>
          <w:trHeight w:val="420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ИБПUPS45W BOX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13,8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3А,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Iзар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0,7А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 Вт</w:t>
            </w:r>
          </w:p>
        </w:tc>
      </w:tr>
      <w:tr w:rsidR="00D068D0" w:rsidRPr="00D068D0" w:rsidTr="00D068D0">
        <w:trPr>
          <w:trHeight w:val="555"/>
          <w:tblCellSpacing w:w="15" w:type="dxa"/>
          <w:jc w:val="center"/>
        </w:trPr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ИБПUPS 75W BOX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13,8 В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Iвых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5А,</w:t>
            </w:r>
          </w:p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Iзар</w:t>
            </w:r>
            <w:proofErr w:type="spellEnd"/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0,9А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8D0" w:rsidRPr="00D068D0" w:rsidRDefault="00D068D0" w:rsidP="00D068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8D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Вт</w:t>
            </w:r>
          </w:p>
        </w:tc>
      </w:tr>
    </w:tbl>
    <w:p w:rsidR="00F71323" w:rsidRDefault="00F71323"/>
    <w:sectPr w:rsidR="00F7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F044B"/>
    <w:multiLevelType w:val="multilevel"/>
    <w:tmpl w:val="AB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CC"/>
    <w:rsid w:val="00205C14"/>
    <w:rsid w:val="002B58F6"/>
    <w:rsid w:val="00332FE8"/>
    <w:rsid w:val="006F6ECC"/>
    <w:rsid w:val="00D068D0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41B9-AB04-4C3C-AA08-71CE4A09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8D0"/>
    <w:rPr>
      <w:b/>
      <w:bCs/>
    </w:rPr>
  </w:style>
  <w:style w:type="table" w:styleId="a5">
    <w:name w:val="Table Grid"/>
    <w:basedOn w:val="a1"/>
    <w:uiPriority w:val="39"/>
    <w:rsid w:val="00D0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06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antaltech.ru" TargetMode="External"/><Relationship Id="rId5" Type="http://schemas.openxmlformats.org/officeDocument/2006/relationships/hyperlink" Target="http://antalte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DocSecurity>0</DocSecurity>
  <Lines>11</Lines>
  <Paragraphs>3</Paragraphs>
  <ScaleCrop>false</ScaleCrop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2015-10-26T23:26:00Z</dcterms:created>
  <dcterms:modified xsi:type="dcterms:W3CDTF">2015-10-26T23:29:00Z</dcterms:modified>
</cp:coreProperties>
</file>